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704" w:rsidRPr="00E77C27" w:rsidRDefault="00834704" w:rsidP="00834704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Theme="majorHAnsi" w:eastAsia="Times New Roman" w:hAnsiTheme="majorHAnsi" w:cs="Tahoma"/>
          <w:color w:val="000000"/>
          <w:sz w:val="24"/>
          <w:szCs w:val="24"/>
          <w:lang w:eastAsia="ru-RU"/>
        </w:rPr>
      </w:pPr>
      <w:r w:rsidRPr="00211ABC">
        <w:rPr>
          <w:rFonts w:asciiTheme="majorHAnsi" w:eastAsia="Times New Roman" w:hAnsiTheme="majorHAnsi" w:cs="Times New Roman"/>
          <w:b/>
          <w:bCs/>
          <w:iCs/>
          <w:color w:val="333333"/>
          <w:sz w:val="24"/>
          <w:szCs w:val="24"/>
          <w:lang w:eastAsia="ru-RU"/>
        </w:rPr>
        <w:t>Консультация для родителей на тему: «Профилактика гриппа у детей».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Как будет протекать болезнь у ребенка, предугадать никогда нельзя. Поэтому лучше принять меры профилактики гриппа у детей, чтобы постараться и вовсе обезопасить его от заражения.</w:t>
      </w:r>
      <w:r w:rsidRPr="00211AB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3600" cy="4356100"/>
            <wp:effectExtent l="19050" t="0" r="0" b="0"/>
            <wp:docPr id="3" name="Рисунок 3" descr="http://top-bal.ru/pars_docs/refs/84/83939/83939_html_m2bdcda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op-bal.ru/pars_docs/refs/84/83939/83939_html_m2bdcdac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5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Желание любого родителя — уберечь своего ребенка от всех существующих в мире невзгод и болезней. Профилактика гриппа у детей — это важное и обязательное сезонное мероприятие, с помощью которого вы сможете защитить здоровье ваших детей от опасного вируса.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Неспецифические меры профилактика гриппа у детей: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1.  Основной неспецифической мерой по профилактике гриппа у детей  является личная гигиена. Некоторым из них следует обучать этим правилам ребенка с младшего возраста — например, часто мыть руки, особенно перед едой. Напоминайте ребенку, чтобы он не прикасался руками к лицу в публичных местах — на поручнях, столах и других предметах может оставаться слюна больного человека. Ребенку достаточно схватиться за поручень в автобусе, а затем положить палец в рот — как микробам уже «открыт доступ» в его организм.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2.  Часто родители боятся «застудить» ребенка, поэтому весь отопительный сезон форточки и окна в доме закрыты и заклеены и помещения не проветриваются. Сухой и теплый воздух прекрасно способствует распространению вируса. Лучше одевать ребенка </w:t>
      </w:r>
      <w:proofErr w:type="gramStart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потеплее</w:t>
      </w:r>
      <w:proofErr w:type="gramEnd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, но проветривать комнату, в которой он находится, хотя бы пару раз в день.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3.  Если в доме появляется больной человек, его следует изолировать от ребенка, надеть маску, выделить отдельный комплекс посуды.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4.  Лучшая профилактика гриппа у детей — это здоровый образ жизни. Регулярный сон, прогулки на свежем воздухе, сбалансированное питание, отсутствие стрессов — все это укрепит сопротивляемость малыша болезням.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</w:pP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lastRenderedPageBreak/>
        <w:t>Специфическая профилактика гриппа у детей.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03545" cy="3657600"/>
            <wp:effectExtent l="19050" t="0" r="1905" b="0"/>
            <wp:docPr id="4" name="Рисунок 4" descr="http://www.happy-giraffe.ru/upload/userfiles/images/2011/12/12/106_344736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happy-giraffe.ru/upload/userfiles/images/2011/12/12/106_344736_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54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1.  Вакцинация: прививка от гриппа снижает вероятность заболевания среди детей на 60-90 процентов. Проводить вакцинацию можно от полугода.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2.  Иммуномодуляторы: различные </w:t>
      </w:r>
      <w:proofErr w:type="spellStart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иммуно</w:t>
      </w:r>
      <w:proofErr w:type="spellEnd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- и биостимуляторы влияют на иммунную систему и усиливают ее защитные свойства. Существует ряд мнений, что активное использование иммуномодулирующих средств может ослабить естественный иммунитет организма. В то же время в качестве поддерживающей терапии рекомендуется применение препаратов на основа </w:t>
      </w:r>
      <w:proofErr w:type="spellStart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эхинацеии</w:t>
      </w:r>
      <w:proofErr w:type="spellEnd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, лимонника китайского, </w:t>
      </w:r>
      <w:proofErr w:type="spellStart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леутерококка</w:t>
      </w:r>
      <w:proofErr w:type="spellEnd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, радиолы розовой и др. Вопреки распространенному мифу, </w:t>
      </w:r>
      <w:hyperlink r:id="rId9" w:history="1">
        <w:r w:rsidRPr="00211ABC">
          <w:rPr>
            <w:rFonts w:ascii="Times New Roman" w:eastAsia="Times New Roman" w:hAnsi="Times New Roman" w:cs="Times New Roman"/>
            <w:iCs/>
            <w:color w:val="009FD9"/>
            <w:sz w:val="24"/>
            <w:szCs w:val="24"/>
            <w:lang w:eastAsia="ru-RU"/>
          </w:rPr>
          <w:t>витамин</w:t>
        </w:r>
        <w:proofErr w:type="gramStart"/>
      </w:hyperlink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 С</w:t>
      </w:r>
      <w:proofErr w:type="gramEnd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 не играет никакой роли в профилактике гриппа.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3.  Фитонциды. </w:t>
      </w:r>
      <w:proofErr w:type="gramStart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От гриппа может защитить природная </w:t>
      </w:r>
      <w:proofErr w:type="spellStart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дезинфикация</w:t>
      </w:r>
      <w:proofErr w:type="spellEnd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 — такими свойствами обладают некоторых растения (в основном, хвойные — например, эфирные масла можжевельника, пихты, эвкалипта), а также продукты, содержащие фитонциды (чеснок, лук).</w:t>
      </w:r>
      <w:proofErr w:type="gramEnd"/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Профилактика гриппа у детей не требует каких-либо тяжелых или очень затратных мероприятий, так как, по сути, включает в себя вакцинацию, соблюдение правил общей гигиены и здоровый образ жизни. А окупается она самым важным, что только может быть — здоровьем ваших детей.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lastRenderedPageBreak/>
        <w:t>Заболеваемость гриппом и ОРВИ среди детей ежегодно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в 4-5 раз выше, чем среди взрослых. Это объясняется возрастным несовершенством иммунных и анатомо-физиологических механизмов, обеспечивающих защиту детского организма. Пока они не сформированы, ребенок чутко реагирует на вирусы и инфекции. По наблюдениям врачей, дети болеют ОРВИ и гриппом от 6 до 10 раз в год. При этом</w:t>
      </w:r>
      <w:proofErr w:type="gramStart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,</w:t>
      </w:r>
      <w:proofErr w:type="gramEnd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 у детей от рождения до 5 лет ОРВИ и грипп протекают наиболее тяжело, с риском возникновения осложнений.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Наиболее велик риск заражения простудными заболеваниями у детей, посещающих дошкольные учреждения и школы: в больших коллективах инфекции распространяются очень быстро. Переносчиками ОРВИ и гриппа могут стать и члены семьи. К профилактике гриппа у детей надо подходить очень серьезно.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Профилактика гриппа: как защитить ребенка от вирусов?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Во избежание  инфицирования внутри семьи, всем ее членам рекомендуется проводить как специфическую (вакцинация), так и неспецифическую профилактику гриппа и ОРВИ.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· Вакцинация. Раз в год, осенью, всей семье рекомендуется сделать прививку против гриппа. При выборе вакцины врачи будут учитывать возраст </w:t>
      </w:r>
      <w:proofErr w:type="gramStart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прививаемых</w:t>
      </w:r>
      <w:proofErr w:type="gramEnd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 и противопоказания к применению. Для вакцинации людей с аллергическими реакциями или наличием хронических заболеваний используются специальные методики. Эффективность вакцинации у детей составляет 70-100%.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· Профилактика при помощи лекарственных препаратов. Вакцинация не решает проблемы предупреждения всего разнообразия респираторных вирусных инфекций. Ее можно дополнить и средствами неспецифической профилактики - принимать по профилактической схеме лекарства от простуды и гриппа. Главное требование к таким препаратам - хорошая переносимость и минимальное количество противопоказаний.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286760" cy="2579370"/>
            <wp:effectExtent l="19050" t="0" r="8890" b="0"/>
            <wp:docPr id="5" name="Рисунок 5" descr="http://prostudu-lechim.ru/wp-content/uploads/2015/2/virusnyj-nasmork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rostudu-lechim.ru/wp-content/uploads/2015/2/virusnyj-nasmork-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760" cy="2579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· Витаминная профилактика гриппа и у детей, и у взрослых повышает устойчивость организма к инфицированию респираторными вирусами. Детям и взрослым рекомендовано принимать курсы поливитаминов не реже 2 раз в год (например, весной и осенью). Приобретая витаминно-минеральные комплексы убедитесь, что они не вызывают аллергических реакций и рекомендованы НИИ питания РАМН.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u w:val="single"/>
          <w:lang w:eastAsia="ru-RU"/>
        </w:rPr>
        <w:lastRenderedPageBreak/>
        <w:t>Противостоять неблагоприятным воздействиям окружающей среды, в том числе и вирусам, помогает соблюдение правил гигиены и активный, рационально организованный образ жизни, а именно: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·  Поддержание гигиены кожи и слизистых верхних дыхательных путей (полоскание горла, промывание носа, частое мытье рук с мылом и регулярные водные процедуры)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·  Соблюдение гигиены жилища (регулярные проветривания, поддержание температуры в пределах 20-24С и влажности 30-35%)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·  Полноценное сбалансированное питание, включающее достаточно овощей и фруктов, а также продуктов, обогащенных </w:t>
      </w:r>
      <w:proofErr w:type="spellStart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бифидо</w:t>
      </w:r>
      <w:proofErr w:type="spellEnd"/>
      <w:r w:rsidR="00330D25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бактериями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·  Систематическая физическая активность на воздухе или в проветренном помещении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lang w:eastAsia="ru-RU"/>
        </w:rPr>
        <w:t>·  Оптимальный режим труда и отдыха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eastAsia="ru-RU"/>
        </w:rPr>
        <w:t>Если ребенок заболел:</w:t>
      </w:r>
    </w:p>
    <w:p w:rsidR="00211ABC" w:rsidRPr="00211ABC" w:rsidRDefault="00211ABC" w:rsidP="00211AB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1ABC">
        <w:rPr>
          <w:rFonts w:ascii="Times New Roman" w:eastAsia="Times New Roman" w:hAnsi="Times New Roman" w:cs="Times New Roman"/>
          <w:iCs/>
          <w:color w:val="333333"/>
          <w:sz w:val="24"/>
          <w:szCs w:val="24"/>
          <w:u w:val="single"/>
          <w:lang w:eastAsia="ru-RU"/>
        </w:rPr>
        <w:t>Не надейтесь на собственные силы - это опасно для здоровья и жизни ребенка. Вызывайте врача - только он может</w:t>
      </w:r>
      <w:r w:rsidRPr="00211ABC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u w:val="single"/>
          <w:lang w:eastAsia="ru-RU"/>
        </w:rPr>
        <w:t xml:space="preserve"> поставить верный диагноз и назначить эффективный курс лечения.</w:t>
      </w:r>
    </w:p>
    <w:p w:rsidR="00211ABC" w:rsidRPr="00211ABC" w:rsidRDefault="00211ABC" w:rsidP="00211ABC">
      <w:pPr>
        <w:rPr>
          <w:rFonts w:ascii="Times New Roman" w:hAnsi="Times New Roman" w:cs="Times New Roman"/>
          <w:sz w:val="24"/>
          <w:szCs w:val="24"/>
        </w:rPr>
      </w:pPr>
    </w:p>
    <w:p w:rsidR="00834704" w:rsidRPr="00211ABC" w:rsidRDefault="00834704">
      <w:pPr>
        <w:rPr>
          <w:rFonts w:ascii="Times New Roman" w:hAnsi="Times New Roman" w:cs="Times New Roman"/>
          <w:sz w:val="24"/>
          <w:szCs w:val="24"/>
        </w:rPr>
      </w:pPr>
    </w:p>
    <w:sectPr w:rsidR="00834704" w:rsidRPr="00211ABC" w:rsidSect="00953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B5B4B"/>
    <w:multiLevelType w:val="multilevel"/>
    <w:tmpl w:val="14DC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6A4BDC"/>
    <w:multiLevelType w:val="multilevel"/>
    <w:tmpl w:val="0E3C8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A66F43"/>
    <w:multiLevelType w:val="multilevel"/>
    <w:tmpl w:val="A1EA3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EE3416D"/>
    <w:multiLevelType w:val="multilevel"/>
    <w:tmpl w:val="82487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34704"/>
    <w:rsid w:val="000A39FA"/>
    <w:rsid w:val="00171047"/>
    <w:rsid w:val="00211ABC"/>
    <w:rsid w:val="00330D25"/>
    <w:rsid w:val="00400E52"/>
    <w:rsid w:val="005D78EB"/>
    <w:rsid w:val="0067485C"/>
    <w:rsid w:val="0079048F"/>
    <w:rsid w:val="00834704"/>
    <w:rsid w:val="0088202D"/>
    <w:rsid w:val="008A3619"/>
    <w:rsid w:val="008E6984"/>
    <w:rsid w:val="009531D5"/>
    <w:rsid w:val="009F5CF9"/>
    <w:rsid w:val="00AB5137"/>
    <w:rsid w:val="00B45B1A"/>
    <w:rsid w:val="00CB60C5"/>
    <w:rsid w:val="00D67CD7"/>
    <w:rsid w:val="00E474C9"/>
    <w:rsid w:val="00E77C27"/>
    <w:rsid w:val="00F30A2B"/>
    <w:rsid w:val="00F8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1D5"/>
  </w:style>
  <w:style w:type="paragraph" w:styleId="3">
    <w:name w:val="heading 3"/>
    <w:basedOn w:val="a"/>
    <w:link w:val="30"/>
    <w:uiPriority w:val="9"/>
    <w:qFormat/>
    <w:rsid w:val="0083470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3470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834704"/>
  </w:style>
  <w:style w:type="paragraph" w:styleId="a3">
    <w:name w:val="Balloon Text"/>
    <w:basedOn w:val="a"/>
    <w:link w:val="a4"/>
    <w:uiPriority w:val="99"/>
    <w:semiHidden/>
    <w:unhideWhenUsed/>
    <w:rsid w:val="00834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470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834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834704"/>
    <w:rPr>
      <w:color w:val="0000FF"/>
      <w:u w:val="single"/>
    </w:rPr>
  </w:style>
  <w:style w:type="paragraph" w:customStyle="1" w:styleId="c1">
    <w:name w:val="c1"/>
    <w:basedOn w:val="a"/>
    <w:rsid w:val="00F84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84F8D"/>
  </w:style>
  <w:style w:type="paragraph" w:customStyle="1" w:styleId="c3">
    <w:name w:val="c3"/>
    <w:basedOn w:val="a"/>
    <w:rsid w:val="00F84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84F8D"/>
  </w:style>
  <w:style w:type="paragraph" w:customStyle="1" w:styleId="c5">
    <w:name w:val="c5"/>
    <w:basedOn w:val="a"/>
    <w:rsid w:val="00F84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-pages">
    <w:name w:val="a-pages"/>
    <w:basedOn w:val="a0"/>
    <w:rsid w:val="00F84F8D"/>
  </w:style>
  <w:style w:type="character" w:customStyle="1" w:styleId="a-dalee">
    <w:name w:val="a-dalee"/>
    <w:basedOn w:val="a0"/>
    <w:rsid w:val="00F84F8D"/>
  </w:style>
  <w:style w:type="character" w:styleId="a7">
    <w:name w:val="Strong"/>
    <w:basedOn w:val="a0"/>
    <w:uiPriority w:val="22"/>
    <w:qFormat/>
    <w:rsid w:val="00F84F8D"/>
    <w:rPr>
      <w:b/>
      <w:bCs/>
    </w:rPr>
  </w:style>
  <w:style w:type="character" w:styleId="a8">
    <w:name w:val="FollowedHyperlink"/>
    <w:basedOn w:val="a0"/>
    <w:uiPriority w:val="99"/>
    <w:semiHidden/>
    <w:unhideWhenUsed/>
    <w:rsid w:val="00F84F8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3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4104">
          <w:marLeft w:val="0"/>
          <w:marRight w:val="0"/>
          <w:marTop w:val="68"/>
          <w:marBottom w:val="68"/>
          <w:divBdr>
            <w:top w:val="single" w:sz="6" w:space="0" w:color="D1D1D1"/>
            <w:left w:val="single" w:sz="6" w:space="0" w:color="D1D1D1"/>
            <w:bottom w:val="single" w:sz="6" w:space="0" w:color="D1D1D1"/>
            <w:right w:val="single" w:sz="6" w:space="0" w:color="D1D1D1"/>
          </w:divBdr>
          <w:divsChild>
            <w:div w:id="108359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01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56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6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6626">
              <w:marLeft w:val="0"/>
              <w:marRight w:val="0"/>
              <w:marTop w:val="0"/>
              <w:marBottom w:val="0"/>
              <w:divBdr>
                <w:top w:val="double" w:sz="6" w:space="14" w:color="E1E0D9"/>
                <w:left w:val="double" w:sz="6" w:space="27" w:color="E1E0D9"/>
                <w:bottom w:val="double" w:sz="6" w:space="14" w:color="E1E0D9"/>
                <w:right w:val="double" w:sz="6" w:space="27" w:color="E1E0D9"/>
              </w:divBdr>
            </w:div>
          </w:divsChild>
        </w:div>
        <w:div w:id="65977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4610">
          <w:marLeft w:val="0"/>
          <w:marRight w:val="0"/>
          <w:marTop w:val="68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1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6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7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5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079418">
                  <w:marLeft w:val="0"/>
                  <w:marRight w:val="0"/>
                  <w:marTop w:val="0"/>
                  <w:marBottom w:val="0"/>
                  <w:divBdr>
                    <w:top w:val="double" w:sz="6" w:space="14" w:color="E1E0D9"/>
                    <w:left w:val="double" w:sz="6" w:space="27" w:color="E1E0D9"/>
                    <w:bottom w:val="double" w:sz="6" w:space="14" w:color="E1E0D9"/>
                    <w:right w:val="double" w:sz="6" w:space="27" w:color="E1E0D9"/>
                  </w:divBdr>
                </w:div>
              </w:divsChild>
            </w:div>
          </w:divsChild>
        </w:div>
        <w:div w:id="1090927986">
          <w:marLeft w:val="0"/>
          <w:marRight w:val="0"/>
          <w:marTop w:val="68"/>
          <w:marBottom w:val="68"/>
          <w:divBdr>
            <w:top w:val="single" w:sz="6" w:space="0" w:color="D1D1D1"/>
            <w:left w:val="single" w:sz="6" w:space="0" w:color="D1D1D1"/>
            <w:bottom w:val="single" w:sz="6" w:space="0" w:color="D1D1D1"/>
            <w:right w:val="single" w:sz="6" w:space="0" w:color="D1D1D1"/>
          </w:divBdr>
          <w:divsChild>
            <w:div w:id="165382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71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84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6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hyperlink" Target="http://infourok.ru/go.html?href=http%3A%2F%2Fapteka-ifk.ru%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6EBEAF-6623-42EC-95C9-D623CA7BC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899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петрова</dc:creator>
  <cp:lastModifiedBy>user</cp:lastModifiedBy>
  <cp:revision>7</cp:revision>
  <cp:lastPrinted>2020-09-30T04:44:00Z</cp:lastPrinted>
  <dcterms:created xsi:type="dcterms:W3CDTF">2018-03-10T17:21:00Z</dcterms:created>
  <dcterms:modified xsi:type="dcterms:W3CDTF">2020-09-30T04:44:00Z</dcterms:modified>
</cp:coreProperties>
</file>